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1D" w:rsidRPr="0084151D" w:rsidRDefault="0084151D" w:rsidP="0084151D">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28"/>
      <w:r w:rsidRPr="0084151D">
        <w:rPr>
          <w:rFonts w:ascii="Times New Roman" w:eastAsia="Times New Roman" w:hAnsi="Times New Roman" w:cs="Times New Roman"/>
          <w:b/>
          <w:bCs/>
          <w:sz w:val="28"/>
          <w:szCs w:val="24"/>
          <w:lang w:val="nl-NL"/>
        </w:rPr>
        <w:t xml:space="preserve">7. Thủ tục </w:t>
      </w:r>
      <w:r w:rsidRPr="0084151D">
        <w:rPr>
          <w:rFonts w:ascii="Times New Roman" w:eastAsia="Times New Roman" w:hAnsi="Times New Roman" w:cs="Times New Roman"/>
          <w:b/>
          <w:bCs/>
          <w:sz w:val="28"/>
          <w:szCs w:val="24"/>
        </w:rPr>
        <w:t>Cấp lại chứng chỉ năng lực hoạt động xây dựng hạng II, III</w:t>
      </w:r>
      <w:bookmarkEnd w:id="0"/>
      <w:r w:rsidRPr="0084151D">
        <w:rPr>
          <w:rFonts w:ascii="Times New Roman" w:eastAsia="Times New Roman" w:hAnsi="Times New Roman" w:cs="Times New Roman"/>
          <w:b/>
          <w:bCs/>
          <w:sz w:val="28"/>
          <w:szCs w:val="24"/>
          <w:lang w:val="nl-NL"/>
        </w:rPr>
        <w:t xml:space="preserve"> </w:t>
      </w:r>
    </w:p>
    <w:p w:rsidR="0084151D" w:rsidRPr="0084151D" w:rsidRDefault="0084151D" w:rsidP="0084151D">
      <w:pPr>
        <w:spacing w:after="0" w:line="320" w:lineRule="exact"/>
        <w:ind w:firstLine="567"/>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1. Trình tự thực hiện:</w:t>
      </w:r>
    </w:p>
    <w:p w:rsidR="0084151D" w:rsidRPr="0084151D" w:rsidRDefault="0084151D" w:rsidP="0084151D">
      <w:pPr>
        <w:spacing w:after="0" w:line="320" w:lineRule="exact"/>
        <w:ind w:firstLine="720"/>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Bước 1:</w:t>
      </w:r>
      <w:r w:rsidRPr="0084151D">
        <w:rPr>
          <w:rFonts w:ascii="Times New Roman" w:eastAsia="Calibri" w:hAnsi="Times New Roman" w:cs="Times New Roman"/>
          <w:sz w:val="28"/>
          <w:lang w:val="nl-NL"/>
        </w:rPr>
        <w:t xml:space="preserve"> Người nộp hồ sơ là tổ chức nộp hồ sơ đề nghị giải quyết thủ tục hành chính </w:t>
      </w:r>
      <w:r w:rsidRPr="0084151D">
        <w:rPr>
          <w:rFonts w:ascii="Times New Roman" w:eastAsia="Calibri" w:hAnsi="Times New Roman" w:cs="Times New Roman"/>
          <w:sz w:val="28"/>
          <w:lang w:val="it-IT"/>
        </w:rPr>
        <w:t>qua mạng trực tuyến hoặc qua đường bưu điện hoặc nộp trực tiếp tại</w:t>
      </w:r>
      <w:r w:rsidRPr="0084151D">
        <w:rPr>
          <w:rFonts w:ascii="Times New Roman" w:eastAsia="Calibri" w:hAnsi="Times New Roman" w:cs="Times New Roman"/>
          <w:sz w:val="28"/>
          <w:lang w:val="nl-NL"/>
        </w:rPr>
        <w:t xml:space="preserve"> Bộ phận tiếp nhận và trả kết quả Sở Xây dựng tại Trung tâm phục vụ hành chính công tỉnh Bắc Giang</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ab/>
        <w:t>- Địa chỉ: Khu Quảng trường 3/2, thành phố Bắc Giang.</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ab/>
        <w:t>- Điện thoại: 0240.3.555.689; Fax: 0240.3.554.778</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ab/>
        <w:t>- Thời gian tiếp nhận hồ sơ: Từ thứ 2 đến thứ 6 hàng tuần.</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ab/>
        <w:t xml:space="preserve">+ Mùa hè: </w:t>
      </w:r>
      <w:r w:rsidRPr="0084151D">
        <w:rPr>
          <w:rFonts w:ascii="Times New Roman" w:eastAsia="Calibri" w:hAnsi="Times New Roman" w:cs="Times New Roman"/>
          <w:sz w:val="28"/>
          <w:lang w:val="nl-NL"/>
        </w:rPr>
        <w:tab/>
        <w:t>Sáng: từ 7h30 đến 11h00.    Chiều: Từ 14h00 đến 16h00.</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ab/>
        <w:t>+ Mùa đông: Sáng: từ 8h00 đến 11h30.   Chiều: Từ 13h30 đến 16h00.</w:t>
      </w:r>
    </w:p>
    <w:p w:rsidR="0084151D" w:rsidRPr="0084151D" w:rsidRDefault="0084151D" w:rsidP="0084151D">
      <w:pPr>
        <w:spacing w:after="0" w:line="320" w:lineRule="exact"/>
        <w:ind w:firstLine="72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84151D" w:rsidRPr="0084151D" w:rsidRDefault="0084151D" w:rsidP="0084151D">
      <w:pPr>
        <w:spacing w:after="0" w:line="320" w:lineRule="exact"/>
        <w:ind w:firstLine="540"/>
        <w:jc w:val="both"/>
        <w:rPr>
          <w:rFonts w:ascii="Times New Roman" w:eastAsia="Calibri" w:hAnsi="Times New Roman" w:cs="Times New Roman"/>
          <w:color w:val="000000"/>
          <w:sz w:val="28"/>
          <w:lang w:val="nl-NL"/>
        </w:rPr>
      </w:pPr>
      <w:r w:rsidRPr="0084151D">
        <w:rPr>
          <w:rFonts w:ascii="Times New Roman" w:eastAsia="Calibri" w:hAnsi="Times New Roman" w:cs="Times New Roman"/>
          <w:b/>
          <w:color w:val="0070C0"/>
          <w:sz w:val="28"/>
          <w:lang w:val="nl-NL"/>
        </w:rPr>
        <w:tab/>
      </w:r>
      <w:r w:rsidRPr="0084151D">
        <w:rPr>
          <w:rFonts w:ascii="Times New Roman" w:eastAsia="Calibri" w:hAnsi="Times New Roman" w:cs="Times New Roman"/>
          <w:b/>
          <w:sz w:val="28"/>
          <w:lang w:val="nl-NL"/>
        </w:rPr>
        <w:t>Bước 2:</w:t>
      </w:r>
      <w:r w:rsidRPr="0084151D">
        <w:rPr>
          <w:rFonts w:ascii="Times New Roman" w:eastAsia="Calibri" w:hAnsi="Times New Roman" w:cs="Times New Roman"/>
          <w:b/>
          <w:color w:val="0070C0"/>
          <w:sz w:val="28"/>
          <w:lang w:val="nl-NL"/>
        </w:rPr>
        <w:t xml:space="preserve"> </w:t>
      </w:r>
      <w:r w:rsidRPr="0084151D">
        <w:rPr>
          <w:rFonts w:ascii="Times New Roman" w:eastAsia="Calibri" w:hAnsi="Times New Roman" w:cs="Times New Roman"/>
          <w:color w:val="000000"/>
          <w:sz w:val="28"/>
          <w:lang w:val="nl-NL"/>
        </w:rPr>
        <w:t>Sở Xây dựng thực hiện công tác cấp chứng chỉ năng lực hạng II, hạng III theo quy trình quy định.</w:t>
      </w:r>
    </w:p>
    <w:p w:rsidR="0084151D" w:rsidRPr="0084151D" w:rsidRDefault="0084151D" w:rsidP="0084151D">
      <w:pPr>
        <w:spacing w:after="0" w:line="320" w:lineRule="exact"/>
        <w:ind w:firstLine="72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84151D" w:rsidRPr="0084151D" w:rsidRDefault="0084151D" w:rsidP="0084151D">
      <w:pPr>
        <w:spacing w:after="0" w:line="320" w:lineRule="exact"/>
        <w:ind w:firstLine="72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 Trong thời hạn 10 ngày kể từ ngày nhận đủ hồ sơ hợp lệ, Sở Xây dựng có trách nhiệm cấp chứng chỉ năng lực.</w:t>
      </w:r>
    </w:p>
    <w:p w:rsidR="0084151D" w:rsidRPr="0084151D" w:rsidRDefault="0084151D" w:rsidP="0084151D">
      <w:pPr>
        <w:spacing w:after="0" w:line="320" w:lineRule="exact"/>
        <w:ind w:firstLine="720"/>
        <w:jc w:val="both"/>
        <w:rPr>
          <w:rFonts w:ascii="Times New Roman" w:eastAsia="Calibri" w:hAnsi="Times New Roman" w:cs="Times New Roman"/>
          <w:sz w:val="28"/>
          <w:lang w:val="nl-NL"/>
        </w:rPr>
      </w:pPr>
      <w:r w:rsidRPr="0084151D">
        <w:rPr>
          <w:rFonts w:ascii="Times New Roman" w:eastAsia="Calibri" w:hAnsi="Times New Roman" w:cs="Times New Roman"/>
          <w:b/>
          <w:sz w:val="28"/>
          <w:lang w:val="nl-NL"/>
        </w:rPr>
        <w:t>Bước 3:</w:t>
      </w:r>
      <w:r w:rsidRPr="0084151D">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 </w:t>
      </w:r>
    </w:p>
    <w:p w:rsidR="0084151D" w:rsidRPr="0084151D" w:rsidRDefault="0084151D" w:rsidP="0084151D">
      <w:pPr>
        <w:spacing w:after="0" w:line="320" w:lineRule="exact"/>
        <w:ind w:firstLine="720"/>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 xml:space="preserve">2. Cách thức thực hiện: </w:t>
      </w:r>
      <w:r w:rsidRPr="0084151D">
        <w:rPr>
          <w:rFonts w:ascii="Times New Roman" w:eastAsia="Calibri" w:hAnsi="Times New Roman" w:cs="Times New Roman"/>
          <w:sz w:val="28"/>
          <w:lang w:val="nl-NL"/>
        </w:rPr>
        <w:t>Nộp hồ sơ qua mạng trực tuyến hoặc qua đường bưu điện hoặc nộp trực tiếp tại Bộ phận tiếp nhận và trả kết quả Sở Xây dựng tại Trung tâm phục vụ hành chính công tỉnh Bắc Giang.</w:t>
      </w:r>
    </w:p>
    <w:p w:rsidR="0084151D" w:rsidRPr="0084151D" w:rsidRDefault="0084151D" w:rsidP="0084151D">
      <w:pPr>
        <w:spacing w:after="0" w:line="320" w:lineRule="exact"/>
        <w:ind w:firstLine="720"/>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 xml:space="preserve">3. Thành phần, số lượng hồ sơ: </w:t>
      </w:r>
    </w:p>
    <w:p w:rsidR="0084151D" w:rsidRPr="0084151D" w:rsidRDefault="0084151D" w:rsidP="0084151D">
      <w:pPr>
        <w:spacing w:after="0" w:line="320" w:lineRule="exact"/>
        <w:ind w:firstLine="720"/>
        <w:jc w:val="both"/>
        <w:rPr>
          <w:rFonts w:ascii="Times New Roman" w:eastAsia="Calibri" w:hAnsi="Times New Roman" w:cs="Times New Roman"/>
          <w:b/>
          <w:i/>
          <w:sz w:val="28"/>
          <w:lang w:val="nl-NL"/>
        </w:rPr>
      </w:pPr>
      <w:r w:rsidRPr="0084151D">
        <w:rPr>
          <w:rFonts w:ascii="Times New Roman" w:eastAsia="Calibri" w:hAnsi="Times New Roman" w:cs="Times New Roman"/>
          <w:b/>
          <w:i/>
          <w:sz w:val="28"/>
          <w:lang w:val="nl-NL"/>
        </w:rPr>
        <w:t>a) Thành phần hồ sơ:</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 Đơn đề nghị cấp chứng chỉ năng lực hoạt động xây dựng theo mẫu tại Phụ lục V Nghị định số 100/2018/NĐ-CP.</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 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rsidR="0084151D" w:rsidRPr="0084151D" w:rsidRDefault="0084151D" w:rsidP="0084151D">
      <w:pPr>
        <w:spacing w:after="0" w:line="320" w:lineRule="exact"/>
        <w:ind w:firstLine="720"/>
        <w:rPr>
          <w:rFonts w:ascii="Times New Roman" w:eastAsia="Calibri" w:hAnsi="Times New Roman" w:cs="Times New Roman"/>
          <w:i/>
          <w:sz w:val="28"/>
          <w:lang w:val="nl-NL"/>
        </w:rPr>
      </w:pPr>
      <w:r w:rsidRPr="0084151D">
        <w:rPr>
          <w:rFonts w:ascii="Times New Roman" w:eastAsia="Calibri" w:hAnsi="Times New Roman" w:cs="Times New Roman"/>
          <w:b/>
          <w:i/>
          <w:sz w:val="28"/>
          <w:lang w:val="nl-NL"/>
        </w:rPr>
        <w:t>b) Số lượng hồ sơ:</w:t>
      </w:r>
      <w:r w:rsidRPr="0084151D">
        <w:rPr>
          <w:rFonts w:ascii="Times New Roman" w:eastAsia="Calibri" w:hAnsi="Times New Roman" w:cs="Times New Roman"/>
          <w:i/>
          <w:sz w:val="28"/>
          <w:lang w:val="nl-NL"/>
        </w:rPr>
        <w:t xml:space="preserve"> 01 (bộ).</w:t>
      </w:r>
    </w:p>
    <w:p w:rsidR="0084151D" w:rsidRPr="0084151D" w:rsidRDefault="0084151D" w:rsidP="0084151D">
      <w:pPr>
        <w:spacing w:after="0" w:line="320" w:lineRule="exact"/>
        <w:ind w:firstLine="720"/>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 xml:space="preserve">4. Thời hạn giải quyết: </w:t>
      </w:r>
      <w:r w:rsidRPr="0084151D">
        <w:rPr>
          <w:rFonts w:ascii="Times New Roman" w:eastAsia="Calibri" w:hAnsi="Times New Roman" w:cs="Times New Roman"/>
          <w:sz w:val="28"/>
          <w:lang w:val="nl-NL"/>
        </w:rPr>
        <w:t>Không quá 10 ngày kể từ ngày nhận đủ hồ sơ hợp lệ.</w:t>
      </w:r>
    </w:p>
    <w:p w:rsidR="0084151D" w:rsidRPr="0084151D" w:rsidRDefault="0084151D" w:rsidP="0084151D">
      <w:pPr>
        <w:spacing w:after="0" w:line="320" w:lineRule="exact"/>
        <w:ind w:firstLine="720"/>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 xml:space="preserve">5. Đối tượng thực hiện thủ tục hành chính: </w:t>
      </w:r>
      <w:r w:rsidRPr="0084151D">
        <w:rPr>
          <w:rFonts w:ascii="Times New Roman" w:eastAsia="Calibri" w:hAnsi="Times New Roman" w:cs="Times New Roman"/>
          <w:sz w:val="28"/>
          <w:lang w:val="nl-NL"/>
        </w:rPr>
        <w:t>Tổ chức trong nước.</w:t>
      </w:r>
    </w:p>
    <w:p w:rsidR="0084151D" w:rsidRPr="0084151D" w:rsidRDefault="0084151D" w:rsidP="0084151D">
      <w:pPr>
        <w:spacing w:after="0" w:line="320" w:lineRule="exact"/>
        <w:ind w:firstLine="567"/>
        <w:jc w:val="both"/>
        <w:rPr>
          <w:rFonts w:ascii="Times New Roman" w:eastAsia="Calibri" w:hAnsi="Times New Roman" w:cs="Times New Roman"/>
          <w:sz w:val="28"/>
          <w:lang w:val="nl-NL"/>
        </w:rPr>
      </w:pPr>
      <w:r w:rsidRPr="0084151D">
        <w:rPr>
          <w:rFonts w:ascii="Times New Roman" w:eastAsia="Calibri" w:hAnsi="Times New Roman" w:cs="Times New Roman"/>
          <w:b/>
          <w:sz w:val="28"/>
          <w:lang w:val="nl-NL"/>
        </w:rPr>
        <w:tab/>
        <w:t xml:space="preserve">6. Cơ quan thực hiện thủ tục hành chính: </w:t>
      </w:r>
      <w:r w:rsidRPr="0084151D">
        <w:rPr>
          <w:rFonts w:ascii="Times New Roman" w:eastAsia="Calibri" w:hAnsi="Times New Roman" w:cs="Times New Roman"/>
          <w:sz w:val="28"/>
          <w:lang w:val="nl-NL"/>
        </w:rPr>
        <w:t>Sở Xây dựng.</w:t>
      </w:r>
    </w:p>
    <w:p w:rsidR="0084151D" w:rsidRPr="0084151D" w:rsidRDefault="0084151D" w:rsidP="0084151D">
      <w:pPr>
        <w:spacing w:after="0" w:line="320" w:lineRule="exact"/>
        <w:ind w:firstLine="720"/>
        <w:jc w:val="both"/>
        <w:rPr>
          <w:rFonts w:ascii="Times New Roman" w:eastAsia="Calibri" w:hAnsi="Times New Roman" w:cs="Times New Roman"/>
          <w:sz w:val="28"/>
          <w:lang w:val="nl-NL"/>
        </w:rPr>
      </w:pPr>
      <w:r w:rsidRPr="0084151D">
        <w:rPr>
          <w:rFonts w:ascii="Times New Roman" w:eastAsia="Calibri" w:hAnsi="Times New Roman" w:cs="Times New Roman"/>
          <w:b/>
          <w:sz w:val="28"/>
          <w:lang w:val="nl-NL"/>
        </w:rPr>
        <w:t xml:space="preserve">7. Kết quả thủ tục hành chính: </w:t>
      </w:r>
      <w:r w:rsidRPr="0084151D">
        <w:rPr>
          <w:rFonts w:ascii="Times New Roman" w:eastAsia="Calibri" w:hAnsi="Times New Roman" w:cs="Times New Roman"/>
          <w:sz w:val="28"/>
          <w:lang w:val="nl-NL"/>
        </w:rPr>
        <w:t>Chứng chỉ năng lực hoạt động xây dựng hạng II, hạng III.</w:t>
      </w:r>
    </w:p>
    <w:p w:rsidR="0084151D" w:rsidRPr="0084151D" w:rsidRDefault="0084151D" w:rsidP="0084151D">
      <w:pPr>
        <w:spacing w:after="0" w:line="320" w:lineRule="exact"/>
        <w:ind w:firstLine="720"/>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 xml:space="preserve">8. Phí, lệ phí:  </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500.000 đồng/chứng chỉ theo quy định tại Điểm b Khoản 1 Điều 4 Thông tư số 172/2016/TT-BTC ngày 27/10/2016 của Bộ Tài chính quy định mức thu, chế độ thu, nộp lệ phí cấp giấy phép hoạt động xây dựng.</w:t>
      </w:r>
    </w:p>
    <w:p w:rsidR="0084151D" w:rsidRPr="0084151D" w:rsidRDefault="0084151D" w:rsidP="0084151D">
      <w:pPr>
        <w:spacing w:after="0" w:line="320" w:lineRule="exact"/>
        <w:ind w:firstLine="720"/>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lastRenderedPageBreak/>
        <w:t xml:space="preserve">9. Tên mẫu đơn, mẫu tờ khai: </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Đơn đề nghị cấp chứng chỉ năng lực hoạt động xây dựng theo mẫu tại Phụ lục V Nghị định số 100/2018/NĐ-CP.</w:t>
      </w:r>
    </w:p>
    <w:p w:rsidR="0084151D" w:rsidRPr="0084151D" w:rsidRDefault="0084151D" w:rsidP="0084151D">
      <w:pPr>
        <w:spacing w:after="0" w:line="320" w:lineRule="exact"/>
        <w:ind w:firstLine="720"/>
        <w:jc w:val="both"/>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10. Yêu cầu, điều kiện thực hiện thủ tục hành chính (nếu có):</w:t>
      </w:r>
    </w:p>
    <w:p w:rsidR="0084151D" w:rsidRPr="0084151D" w:rsidRDefault="0084151D" w:rsidP="0084151D">
      <w:pPr>
        <w:spacing w:after="0" w:line="320" w:lineRule="exact"/>
        <w:ind w:firstLine="540"/>
        <w:jc w:val="both"/>
        <w:rPr>
          <w:rFonts w:ascii="Times New Roman" w:eastAsia="Calibri" w:hAnsi="Times New Roman" w:cs="Times New Roman"/>
          <w:sz w:val="28"/>
          <w:lang w:val="nl-NL"/>
        </w:rPr>
      </w:pPr>
      <w:r w:rsidRPr="0084151D">
        <w:rPr>
          <w:rFonts w:ascii="Times New Roman" w:eastAsia="Calibri" w:hAnsi="Times New Roman" w:cs="Times New Roman"/>
          <w:sz w:val="28"/>
          <w:lang w:val="nl-NL"/>
        </w:rPr>
        <w:t>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rsidR="0084151D" w:rsidRPr="0084151D" w:rsidRDefault="0084151D" w:rsidP="0084151D">
      <w:pPr>
        <w:spacing w:after="0" w:line="320" w:lineRule="exact"/>
        <w:ind w:firstLine="720"/>
        <w:rPr>
          <w:rFonts w:ascii="Times New Roman" w:eastAsia="Calibri" w:hAnsi="Times New Roman" w:cs="Times New Roman"/>
          <w:b/>
          <w:sz w:val="28"/>
          <w:lang w:val="nl-NL"/>
        </w:rPr>
      </w:pPr>
      <w:r w:rsidRPr="0084151D">
        <w:rPr>
          <w:rFonts w:ascii="Times New Roman" w:eastAsia="Calibri" w:hAnsi="Times New Roman" w:cs="Times New Roman"/>
          <w:b/>
          <w:sz w:val="28"/>
          <w:lang w:val="nl-NL"/>
        </w:rPr>
        <w:t>11. Căn cứ pháp lý:</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Luật Xây dựng năm 2014.</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Nghị định số 59/2015/NĐ-CP ngày 18/6/2015 của Chính phủ về quản lý dự án đầu tư xây dựng.</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xml:space="preserve">- Thông tư số 08/2018/TT-BXD của Bộ Xây dựng hướng dẫn </w:t>
      </w:r>
      <w:r w:rsidRPr="0084151D">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84151D">
        <w:rPr>
          <w:rFonts w:ascii="Times New Roman" w:eastAsia="Calibri" w:hAnsi="Times New Roman" w:cs="Times New Roman"/>
          <w:sz w:val="28"/>
          <w:lang w:val="nl-NL"/>
        </w:rPr>
        <w:t>Việt Nam.</w:t>
      </w:r>
      <w:r w:rsidRPr="0084151D">
        <w:rPr>
          <w:rFonts w:ascii="Times New Roman" w:eastAsia="Calibri" w:hAnsi="Times New Roman" w:cs="Times New Roman"/>
          <w:color w:val="000000"/>
          <w:sz w:val="28"/>
          <w:lang w:val="nl-NL"/>
        </w:rPr>
        <w:t xml:space="preserve"> </w:t>
      </w:r>
    </w:p>
    <w:p w:rsidR="0084151D" w:rsidRPr="0084151D" w:rsidRDefault="0084151D" w:rsidP="0084151D">
      <w:pPr>
        <w:spacing w:after="0" w:line="320" w:lineRule="exact"/>
        <w:ind w:firstLine="720"/>
        <w:jc w:val="both"/>
        <w:rPr>
          <w:rFonts w:ascii="Times New Roman" w:eastAsia="Calibri" w:hAnsi="Times New Roman" w:cs="Times New Roman"/>
          <w:color w:val="000000"/>
          <w:sz w:val="28"/>
          <w:lang w:val="nl-NL"/>
        </w:rPr>
      </w:pPr>
      <w:r w:rsidRPr="0084151D">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84151D" w:rsidRPr="0084151D" w:rsidRDefault="0084151D" w:rsidP="0084151D">
      <w:pPr>
        <w:spacing w:after="0" w:line="320" w:lineRule="exact"/>
        <w:jc w:val="center"/>
        <w:rPr>
          <w:rFonts w:ascii="Times New Roman" w:eastAsia="Calibri" w:hAnsi="Times New Roman" w:cs="Times New Roman"/>
          <w:i/>
          <w:iCs/>
          <w:color w:val="0070C0"/>
          <w:sz w:val="24"/>
          <w:szCs w:val="24"/>
          <w:lang w:val="nl-NL"/>
        </w:rPr>
      </w:pPr>
      <w:r w:rsidRPr="0084151D">
        <w:rPr>
          <w:rFonts w:ascii="Times New Roman" w:eastAsia="Calibri" w:hAnsi="Times New Roman" w:cs="Times New Roman"/>
          <w:color w:val="0070C0"/>
          <w:sz w:val="28"/>
          <w:szCs w:val="26"/>
          <w:lang w:val="nl-NL"/>
        </w:rPr>
        <w:br w:type="page"/>
      </w:r>
      <w:r w:rsidRPr="0084151D">
        <w:rPr>
          <w:rFonts w:ascii="Times New Roman" w:eastAsia="Calibri" w:hAnsi="Times New Roman" w:cs="Times New Roman"/>
          <w:color w:val="0070C0"/>
          <w:sz w:val="24"/>
          <w:szCs w:val="24"/>
          <w:lang w:val="nl-NL"/>
        </w:rPr>
        <w:lastRenderedPageBreak/>
        <w:t xml:space="preserve">MẪU ĐƠN ĐỀ NGHỊ CẤP CHỨNG CHỈ NĂNG LỰC HOẠT ĐỘNG XÂY DỰNG </w:t>
      </w:r>
      <w:r w:rsidRPr="0084151D">
        <w:rPr>
          <w:rFonts w:ascii="Times New Roman" w:eastAsia="Calibri" w:hAnsi="Times New Roman" w:cs="Times New Roman"/>
          <w:color w:val="0070C0"/>
          <w:sz w:val="24"/>
          <w:szCs w:val="24"/>
          <w:lang w:val="vi-VN"/>
        </w:rPr>
        <w:br/>
      </w:r>
      <w:r w:rsidRPr="0084151D">
        <w:rPr>
          <w:rFonts w:ascii="Times New Roman" w:eastAsia="Calibri" w:hAnsi="Times New Roman" w:cs="Times New Roman"/>
          <w:i/>
          <w:iCs/>
          <w:color w:val="0070C0"/>
          <w:sz w:val="24"/>
          <w:szCs w:val="24"/>
          <w:lang w:val="nl-NL"/>
        </w:rPr>
        <w:t>(Kèm theo Nghị định số 100/2018/NĐ-CP ngày 16/7/2018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151D" w:rsidRPr="0084151D" w:rsidTr="002D06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jc w:val="center"/>
              <w:rPr>
                <w:rFonts w:ascii="Times New Roman" w:eastAsia="Calibri" w:hAnsi="Times New Roman" w:cs="Times New Roman"/>
                <w:sz w:val="28"/>
                <w:lang w:val="nl-NL"/>
              </w:rPr>
            </w:pPr>
            <w:r w:rsidRPr="0084151D">
              <w:rPr>
                <w:rFonts w:ascii="Times New Roman" w:eastAsia="Calibri" w:hAnsi="Times New Roman" w:cs="Times New Roman"/>
                <w:b/>
                <w:bCs/>
                <w:sz w:val="20"/>
                <w:lang w:val="vi-VN"/>
              </w:rPr>
              <w:t>TÊN TỔ CHỨC ĐỀ NGHỊ CẤP</w:t>
            </w:r>
            <w:r w:rsidRPr="0084151D">
              <w:rPr>
                <w:rFonts w:ascii="Times New Roman" w:eastAsia="Calibri" w:hAnsi="Times New Roman" w:cs="Times New Roman"/>
                <w:b/>
                <w:bCs/>
                <w:sz w:val="20"/>
                <w:lang w:val="vi-VN"/>
              </w:rPr>
              <w:br/>
              <w:t>CHỨNG CHỈ NĂNG LỰC</w:t>
            </w:r>
            <w:r w:rsidRPr="0084151D">
              <w:rPr>
                <w:rFonts w:ascii="Times New Roman" w:eastAsia="Calibri" w:hAnsi="Times New Roman" w:cs="Times New Roman"/>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jc w:val="center"/>
              <w:rPr>
                <w:rFonts w:ascii="Times New Roman" w:eastAsia="Calibri" w:hAnsi="Times New Roman" w:cs="Times New Roman"/>
                <w:sz w:val="28"/>
                <w:lang w:val="nl-NL"/>
              </w:rPr>
            </w:pPr>
            <w:r w:rsidRPr="0084151D">
              <w:rPr>
                <w:rFonts w:ascii="Times New Roman" w:eastAsia="Calibri" w:hAnsi="Times New Roman" w:cs="Times New Roman"/>
                <w:b/>
                <w:bCs/>
                <w:sz w:val="20"/>
                <w:lang w:val="vi-VN"/>
              </w:rPr>
              <w:t>CỘNG HÒA XÃ HỘI CHỦ NGHĨA VIỆT NAM</w:t>
            </w:r>
            <w:r w:rsidRPr="0084151D">
              <w:rPr>
                <w:rFonts w:ascii="Times New Roman" w:eastAsia="Calibri" w:hAnsi="Times New Roman" w:cs="Times New Roman"/>
                <w:b/>
                <w:bCs/>
                <w:sz w:val="20"/>
                <w:lang w:val="vi-VN"/>
              </w:rPr>
              <w:br/>
              <w:t xml:space="preserve">Độc lập - Tự do - Hạnh phúc </w:t>
            </w:r>
            <w:r w:rsidRPr="0084151D">
              <w:rPr>
                <w:rFonts w:ascii="Times New Roman" w:eastAsia="Calibri" w:hAnsi="Times New Roman" w:cs="Times New Roman"/>
                <w:b/>
                <w:bCs/>
                <w:sz w:val="20"/>
                <w:lang w:val="vi-VN"/>
              </w:rPr>
              <w:br/>
              <w:t>---------------</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jc w:val="center"/>
              <w:rPr>
                <w:rFonts w:ascii="Times New Roman" w:eastAsia="Calibri" w:hAnsi="Times New Roman" w:cs="Times New Roman"/>
                <w:sz w:val="28"/>
                <w:lang w:val="nl-NL"/>
              </w:rPr>
            </w:pPr>
            <w:r w:rsidRPr="0084151D">
              <w:rPr>
                <w:rFonts w:ascii="Times New Roman" w:eastAsia="Calibri" w:hAnsi="Times New Roman" w:cs="Times New Roman"/>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jc w:val="right"/>
              <w:rPr>
                <w:rFonts w:ascii="Times New Roman" w:eastAsia="Calibri" w:hAnsi="Times New Roman" w:cs="Times New Roman"/>
                <w:sz w:val="28"/>
              </w:rPr>
            </w:pPr>
            <w:r w:rsidRPr="0084151D">
              <w:rPr>
                <w:rFonts w:ascii="Times New Roman" w:eastAsia="Calibri" w:hAnsi="Times New Roman" w:cs="Times New Roman"/>
                <w:i/>
                <w:iCs/>
                <w:sz w:val="20"/>
                <w:lang w:val="vi-VN"/>
              </w:rPr>
              <w:t>…….., ngày ….. tháng ….. năm …..</w:t>
            </w:r>
          </w:p>
        </w:tc>
      </w:tr>
    </w:tbl>
    <w:p w:rsidR="0084151D" w:rsidRPr="0084151D" w:rsidRDefault="0084151D" w:rsidP="0084151D">
      <w:pPr>
        <w:spacing w:before="120" w:after="280" w:afterAutospacing="1"/>
        <w:rPr>
          <w:rFonts w:ascii="Times New Roman" w:eastAsia="Calibri" w:hAnsi="Times New Roman" w:cs="Times New Roman"/>
          <w:sz w:val="28"/>
        </w:rPr>
      </w:pPr>
      <w:r w:rsidRPr="0084151D">
        <w:rPr>
          <w:rFonts w:ascii="Times New Roman" w:eastAsia="Calibri" w:hAnsi="Times New Roman" w:cs="Times New Roman"/>
          <w:sz w:val="20"/>
        </w:rPr>
        <w:t> </w:t>
      </w:r>
    </w:p>
    <w:p w:rsidR="0084151D" w:rsidRPr="0084151D" w:rsidRDefault="0084151D" w:rsidP="0084151D">
      <w:pPr>
        <w:spacing w:before="120" w:after="280" w:afterAutospacing="1"/>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ĐƠN Đ</w:t>
      </w:r>
      <w:r w:rsidRPr="0084151D">
        <w:rPr>
          <w:rFonts w:ascii="Times New Roman" w:eastAsia="Calibri" w:hAnsi="Times New Roman" w:cs="Times New Roman"/>
          <w:b/>
          <w:bCs/>
          <w:sz w:val="24"/>
        </w:rPr>
        <w:t xml:space="preserve">Ề </w:t>
      </w:r>
      <w:r w:rsidRPr="0084151D">
        <w:rPr>
          <w:rFonts w:ascii="Times New Roman" w:eastAsia="Calibri" w:hAnsi="Times New Roman" w:cs="Times New Roman"/>
          <w:b/>
          <w:bCs/>
          <w:sz w:val="24"/>
          <w:lang w:val="vi-VN"/>
        </w:rPr>
        <w:t>NGHỊ</w:t>
      </w:r>
      <w:r w:rsidRPr="0084151D">
        <w:rPr>
          <w:rFonts w:ascii="Times New Roman" w:eastAsia="Calibri" w:hAnsi="Times New Roman" w:cs="Times New Roman"/>
          <w:b/>
          <w:bCs/>
          <w:sz w:val="24"/>
        </w:rPr>
        <w:br/>
      </w:r>
      <w:r w:rsidRPr="0084151D">
        <w:rPr>
          <w:rFonts w:ascii="Times New Roman" w:eastAsia="Calibri" w:hAnsi="Times New Roman" w:cs="Times New Roman"/>
          <w:b/>
          <w:bCs/>
          <w:sz w:val="24"/>
          <w:lang w:val="vi-VN"/>
        </w:rPr>
        <w:t>CẤP CHỨNG CHỈ NĂNG LỰC HOẠT ĐỘNG XÂY DỰNG</w:t>
      </w:r>
    </w:p>
    <w:p w:rsidR="0084151D" w:rsidRPr="0084151D" w:rsidRDefault="0084151D" w:rsidP="0084151D">
      <w:pPr>
        <w:spacing w:before="120" w:after="280" w:afterAutospacing="1"/>
        <w:jc w:val="center"/>
        <w:rPr>
          <w:rFonts w:ascii="Times New Roman" w:eastAsia="Calibri" w:hAnsi="Times New Roman" w:cs="Times New Roman"/>
          <w:sz w:val="32"/>
        </w:rPr>
      </w:pPr>
      <w:r w:rsidRPr="0084151D">
        <w:rPr>
          <w:rFonts w:ascii="Times New Roman" w:eastAsia="Calibri" w:hAnsi="Times New Roman" w:cs="Times New Roman"/>
          <w:sz w:val="24"/>
          <w:lang w:val="vi-VN"/>
        </w:rPr>
        <w:t xml:space="preserve">Kính gửi: </w:t>
      </w:r>
      <w:r w:rsidRPr="0084151D">
        <w:rPr>
          <w:rFonts w:ascii="Times New Roman" w:eastAsia="Calibri" w:hAnsi="Times New Roman" w:cs="Times New Roman"/>
          <w:i/>
          <w:iCs/>
          <w:sz w:val="24"/>
          <w:lang w:val="vi-VN"/>
        </w:rPr>
        <w:t>(Tên cơ quan có thẩm quyền)</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1. Tên tổ chức: </w:t>
      </w:r>
      <w:r w:rsidRPr="0084151D">
        <w:rPr>
          <w:rFonts w:ascii="Times New Roman" w:eastAsia="Calibri" w:hAnsi="Times New Roman" w:cs="Times New Roman"/>
          <w:sz w:val="24"/>
        </w:rPr>
        <w:t xml:space="preserve">....................................................................................................................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2. Địa chỉ trụ sở chính: </w:t>
      </w:r>
      <w:r w:rsidRPr="0084151D">
        <w:rPr>
          <w:rFonts w:ascii="Times New Roman" w:eastAsia="Calibri" w:hAnsi="Times New Roman" w:cs="Times New Roman"/>
          <w:sz w:val="24"/>
        </w:rPr>
        <w:t xml:space="preserve">........................................................................................................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3. Số điện thoại: </w:t>
      </w:r>
      <w:r w:rsidRPr="0084151D">
        <w:rPr>
          <w:rFonts w:ascii="Times New Roman" w:eastAsia="Calibri" w:hAnsi="Times New Roman" w:cs="Times New Roman"/>
          <w:sz w:val="24"/>
        </w:rPr>
        <w:t>………………………………S</w:t>
      </w:r>
      <w:r w:rsidRPr="0084151D">
        <w:rPr>
          <w:rFonts w:ascii="Times New Roman" w:eastAsia="Calibri" w:hAnsi="Times New Roman" w:cs="Times New Roman"/>
          <w:sz w:val="24"/>
          <w:lang w:val="vi-VN"/>
        </w:rPr>
        <w:t>ố fax:</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4. Email </w:t>
      </w:r>
      <w:r w:rsidRPr="0084151D">
        <w:rPr>
          <w:rFonts w:ascii="Times New Roman" w:eastAsia="Calibri" w:hAnsi="Times New Roman" w:cs="Times New Roman"/>
          <w:sz w:val="24"/>
        </w:rPr>
        <w:t>…………………………………</w:t>
      </w:r>
      <w:r w:rsidRPr="0084151D">
        <w:rPr>
          <w:rFonts w:ascii="Times New Roman" w:eastAsia="Calibri" w:hAnsi="Times New Roman" w:cs="Times New Roman"/>
          <w:sz w:val="24"/>
          <w:lang w:val="vi-VN"/>
        </w:rPr>
        <w:t xml:space="preserve">Website: </w:t>
      </w:r>
      <w:r w:rsidRPr="0084151D">
        <w:rPr>
          <w:rFonts w:ascii="Times New Roman" w:eastAsia="Calibri" w:hAnsi="Times New Roman" w:cs="Times New Roman"/>
          <w:sz w:val="24"/>
        </w:rPr>
        <w:t xml:space="preserve">.................................................................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5. Người đại diện theo pháp luật:</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Họ và tên: </w:t>
      </w:r>
      <w:r w:rsidRPr="0084151D">
        <w:rPr>
          <w:rFonts w:ascii="Times New Roman" w:eastAsia="Calibri" w:hAnsi="Times New Roman" w:cs="Times New Roman"/>
          <w:sz w:val="24"/>
        </w:rPr>
        <w:t>………………………………….</w:t>
      </w:r>
      <w:r w:rsidRPr="0084151D">
        <w:rPr>
          <w:rFonts w:ascii="Times New Roman" w:eastAsia="Calibri" w:hAnsi="Times New Roman" w:cs="Times New Roman"/>
          <w:sz w:val="24"/>
          <w:lang w:val="vi-VN"/>
        </w:rPr>
        <w:t>Chức vụ:</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6. Giấy chứng nhận đăng ký kinh doanh/Quyết định thành lập số: </w:t>
      </w:r>
      <w:r w:rsidRPr="0084151D">
        <w:rPr>
          <w:rFonts w:ascii="Times New Roman" w:eastAsia="Calibri" w:hAnsi="Times New Roman" w:cs="Times New Roman"/>
          <w:sz w:val="24"/>
        </w:rPr>
        <w:t>…………………….</w:t>
      </w:r>
      <w:r w:rsidRPr="0084151D">
        <w:rPr>
          <w:rFonts w:ascii="Times New Roman" w:eastAsia="Calibri" w:hAnsi="Times New Roman" w:cs="Times New Roman"/>
          <w:sz w:val="24"/>
        </w:rPr>
        <w:br/>
      </w:r>
      <w:r w:rsidRPr="0084151D">
        <w:rPr>
          <w:rFonts w:ascii="Times New Roman" w:eastAsia="Calibri" w:hAnsi="Times New Roman" w:cs="Times New Roman"/>
          <w:sz w:val="24"/>
          <w:lang w:val="vi-VN"/>
        </w:rPr>
        <w:t>Nơi cấp:</w:t>
      </w:r>
      <w:r w:rsidRPr="0084151D">
        <w:rPr>
          <w:rFonts w:ascii="Times New Roman" w:eastAsia="Calibri" w:hAnsi="Times New Roman" w:cs="Times New Roman"/>
          <w:sz w:val="24"/>
        </w:rPr>
        <w:t xml:space="preserve">…………………… </w:t>
      </w:r>
      <w:r w:rsidRPr="0084151D">
        <w:rPr>
          <w:rFonts w:ascii="Times New Roman" w:eastAsia="Calibri" w:hAnsi="Times New Roman" w:cs="Times New Roman"/>
          <w:sz w:val="24"/>
          <w:lang w:val="vi-VN"/>
        </w:rPr>
        <w:t xml:space="preserve">Ngày cấp: </w:t>
      </w:r>
      <w:r w:rsidRPr="0084151D">
        <w:rPr>
          <w:rFonts w:ascii="Times New Roman" w:eastAsia="Calibri" w:hAnsi="Times New Roman" w:cs="Times New Roman"/>
          <w:sz w:val="24"/>
        </w:rPr>
        <w:t xml:space="preserve">.............................................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7. Ngành nghề kinh doanh chính:</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8. Mã số chứng chỉ năng lực (nếu có):</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Số Chứng chỉ: </w:t>
      </w:r>
      <w:r w:rsidRPr="0084151D">
        <w:rPr>
          <w:rFonts w:ascii="Times New Roman" w:eastAsia="Calibri" w:hAnsi="Times New Roman" w:cs="Times New Roman"/>
          <w:sz w:val="24"/>
        </w:rPr>
        <w:t>…………………….</w:t>
      </w:r>
      <w:r w:rsidRPr="0084151D">
        <w:rPr>
          <w:rFonts w:ascii="Times New Roman" w:eastAsia="Calibri" w:hAnsi="Times New Roman" w:cs="Times New Roman"/>
          <w:sz w:val="24"/>
          <w:lang w:val="vi-VN"/>
        </w:rPr>
        <w:t xml:space="preserve">ngày cấp </w:t>
      </w:r>
      <w:r w:rsidRPr="0084151D">
        <w:rPr>
          <w:rFonts w:ascii="Times New Roman" w:eastAsia="Calibri" w:hAnsi="Times New Roman" w:cs="Times New Roman"/>
          <w:sz w:val="24"/>
        </w:rPr>
        <w:t>……………….</w:t>
      </w:r>
      <w:r w:rsidRPr="0084151D">
        <w:rPr>
          <w:rFonts w:ascii="Times New Roman" w:eastAsia="Calibri" w:hAnsi="Times New Roman" w:cs="Times New Roman"/>
          <w:sz w:val="24"/>
          <w:lang w:val="vi-VN"/>
        </w:rPr>
        <w:t>nơi cấp:</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Lĩnh vực hoạt động xây dựng:</w:t>
      </w:r>
      <w:r w:rsidRPr="0084151D">
        <w:rPr>
          <w:rFonts w:ascii="Times New Roman" w:eastAsia="Calibri" w:hAnsi="Times New Roman" w:cs="Times New Roman"/>
          <w:sz w:val="24"/>
        </w:rPr>
        <w:t xml:space="preserve">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9. Danh sách cá nhân chủ nhiệm, chủ trì, cá nhân có yêu cầu về chứng chỉ hành nghề và cá nhân tham gia, công nhân kỹ thuật (nếu có) có liên quan của tổ chức</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a) Danh sách cá nhân chủ nhiệm, chủ trì, cá nhân có yêu cầu về chứng chỉ hành nghề:</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8"/>
        <w:gridCol w:w="2771"/>
        <w:gridCol w:w="2385"/>
        <w:gridCol w:w="1785"/>
        <w:gridCol w:w="1406"/>
      </w:tblGrid>
      <w:tr w:rsidR="0084151D" w:rsidRPr="0084151D" w:rsidTr="002D06F8">
        <w:tc>
          <w:tcPr>
            <w:tcW w:w="4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STT</w:t>
            </w:r>
          </w:p>
        </w:tc>
        <w:tc>
          <w:tcPr>
            <w:tcW w:w="1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Họ và tên</w:t>
            </w:r>
          </w:p>
        </w:tc>
        <w:tc>
          <w:tcPr>
            <w:tcW w:w="13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Vị trí/Chức danh</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Số chứng chỉ hành nghề</w:t>
            </w:r>
            <w:r w:rsidRPr="0084151D">
              <w:rPr>
                <w:rFonts w:ascii="Times New Roman" w:eastAsia="Calibri" w:hAnsi="Times New Roman" w:cs="Times New Roman"/>
                <w:b/>
                <w:bCs/>
                <w:sz w:val="24"/>
                <w:vertAlign w:val="superscript"/>
                <w:lang w:val="vi-VN"/>
              </w:rPr>
              <w:t>1</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Điện thoại liên hệ</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1</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2</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3</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bl>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lastRenderedPageBreak/>
        <w:t>b) Danh sách cá nhân tham gia, công nhân kỹ thuật liên quan đến lĩnh vực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
        <w:gridCol w:w="2456"/>
        <w:gridCol w:w="2091"/>
        <w:gridCol w:w="2418"/>
        <w:gridCol w:w="1402"/>
      </w:tblGrid>
      <w:tr w:rsidR="0084151D" w:rsidRPr="0084151D" w:rsidTr="002D06F8">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Họ và tên</w:t>
            </w:r>
          </w:p>
        </w:tc>
        <w:tc>
          <w:tcPr>
            <w:tcW w:w="11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Vị trí/chức danh</w:t>
            </w:r>
          </w:p>
        </w:tc>
        <w:tc>
          <w:tcPr>
            <w:tcW w:w="13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Trình độ chuyên môn</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Điện thoại liên hệ</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3</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rPr>
          <w:trHeight w:val="75"/>
        </w:trPr>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sz w:val="24"/>
                <w:lang w:val="vi-VN"/>
              </w:rPr>
              <w:t> </w:t>
            </w:r>
          </w:p>
        </w:tc>
      </w:tr>
    </w:tbl>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10. Kinh nghiệm hoạt động xây dựng liên quan đến lĩnh vực đề nghị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3637"/>
        <w:gridCol w:w="2326"/>
        <w:gridCol w:w="1600"/>
        <w:gridCol w:w="885"/>
      </w:tblGrid>
      <w:tr w:rsidR="0084151D" w:rsidRPr="0084151D" w:rsidTr="002D06F8">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STT</w:t>
            </w:r>
          </w:p>
        </w:tc>
        <w:tc>
          <w:tcPr>
            <w:tcW w:w="1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Nội dung hoạt động xây dựng</w:t>
            </w:r>
            <w:r w:rsidRPr="0084151D">
              <w:rPr>
                <w:rFonts w:ascii="Times New Roman" w:eastAsia="Calibri" w:hAnsi="Times New Roman" w:cs="Times New Roman"/>
                <w:b/>
                <w:bCs/>
                <w:sz w:val="24"/>
                <w:lang w:val="vi-VN"/>
              </w:rPr>
              <w:br/>
            </w:r>
            <w:r w:rsidRPr="0084151D">
              <w:rPr>
                <w:rFonts w:ascii="Times New Roman" w:eastAsia="Calibri" w:hAnsi="Times New Roman" w:cs="Times New Roman"/>
                <w:i/>
                <w:iCs/>
                <w:sz w:val="24"/>
                <w:lang w:val="vi-VN"/>
              </w:rPr>
              <w:t>(Ghi rõ lĩnh vực hoạt động và vai trò: nhà thầu chính, nhà thầu phụ, tổng thầu,...)</w:t>
            </w:r>
          </w:p>
        </w:tc>
        <w:tc>
          <w:tcPr>
            <w:tcW w:w="1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Thông tin công trình</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Chủ đầu tư</w:t>
            </w:r>
            <w:r w:rsidRPr="0084151D">
              <w:rPr>
                <w:rFonts w:ascii="Times New Roman" w:eastAsia="Calibri" w:hAnsi="Times New Roman" w:cs="Times New Roman"/>
                <w:b/>
                <w:bCs/>
                <w:sz w:val="24"/>
                <w:lang w:val="vi-VN"/>
              </w:rPr>
              <w:br/>
            </w:r>
            <w:r w:rsidRPr="0084151D">
              <w:rPr>
                <w:rFonts w:ascii="Times New Roman" w:eastAsia="Calibri" w:hAnsi="Times New Roman" w:cs="Times New Roman"/>
                <w:i/>
                <w:iCs/>
                <w:sz w:val="24"/>
                <w:lang w:val="vi-VN"/>
              </w:rPr>
              <w:t>(Tên chủ đầu tư, số điện thoại liên hệ)</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Ghi chú</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1</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Nội dung công việc thực hiện: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i/>
                <w:iCs/>
                <w:sz w:val="24"/>
                <w:lang w:val="vi-VN"/>
              </w:rPr>
              <w:t>(Tên dự án/công trình; nhóm dự án; loại, cấp công trình; vị trí xây dựng)</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2</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rPr>
              <w:t> </w:t>
            </w:r>
          </w:p>
        </w:tc>
      </w:tr>
    </w:tbl>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11. Kê khai máy móc, thiết bị </w:t>
      </w:r>
      <w:r w:rsidRPr="0084151D">
        <w:rPr>
          <w:rFonts w:ascii="Times New Roman" w:eastAsia="Calibri" w:hAnsi="Times New Roman" w:cs="Times New Roman"/>
          <w:i/>
          <w:iCs/>
          <w:sz w:val="24"/>
          <w:lang w:val="vi-VN"/>
        </w:rPr>
        <w:t>(đối với tổ chức thi công xây dựng, tổ chức khảo sát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1"/>
        <w:gridCol w:w="1811"/>
        <w:gridCol w:w="775"/>
        <w:gridCol w:w="774"/>
        <w:gridCol w:w="645"/>
        <w:gridCol w:w="775"/>
        <w:gridCol w:w="775"/>
        <w:gridCol w:w="1415"/>
        <w:gridCol w:w="1674"/>
      </w:tblGrid>
      <w:tr w:rsidR="0084151D" w:rsidRPr="0084151D" w:rsidTr="002D06F8">
        <w:tc>
          <w:tcPr>
            <w:tcW w:w="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STT</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Loại máy móc, thiết bị phục vụ thi công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Số lượng</w:t>
            </w:r>
          </w:p>
        </w:tc>
        <w:tc>
          <w:tcPr>
            <w:tcW w:w="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Công suất</w:t>
            </w:r>
          </w:p>
        </w:tc>
        <w:tc>
          <w:tcPr>
            <w:tcW w:w="3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Tính năng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Nước sản xuất</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Năm sản xuất</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Sở hữu của tổ chức hay đi thuê</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Chất lượng sử dụng hiện nay</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1</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2</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r>
      <w:tr w:rsidR="0084151D" w:rsidRPr="0084151D"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c>
      </w:tr>
    </w:tbl>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b/>
          <w:bCs/>
          <w:sz w:val="24"/>
          <w:lang w:val="vi-VN"/>
        </w:rPr>
        <w:t>Đề nghị cấp chứng chỉ năng lực hoạt động xây dựng với nội dung như sau:</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Lĩnh vực hoạt động: ………………………………………Hạng: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Cấp lần đầu, điều chỉnh hạng</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Cấp lại</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xml:space="preserve">Lý do đề nghị cấp lại chứng chỉ: .......................................................................................... </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 Điều chỉnh, bổ sung</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i/>
          <w:iCs/>
          <w:sz w:val="24"/>
          <w:lang w:val="vi-VN"/>
        </w:rPr>
        <w:lastRenderedPageBreak/>
        <w:t>(Tên tổ chức)</w:t>
      </w:r>
      <w:r w:rsidRPr="0084151D">
        <w:rPr>
          <w:rFonts w:ascii="Times New Roman" w:eastAsia="Calibri" w:hAnsi="Times New Roman" w:cs="Times New Roman"/>
          <w:sz w:val="24"/>
          <w:lang w:val="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b/>
          <w:bCs/>
          <w:sz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151D" w:rsidRPr="0084151D"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rPr>
                <w:rFonts w:ascii="Times New Roman" w:eastAsia="Calibri" w:hAnsi="Times New Roman" w:cs="Times New Roman"/>
                <w:sz w:val="32"/>
              </w:rPr>
            </w:pPr>
            <w:r w:rsidRPr="0084151D">
              <w:rPr>
                <w:rFonts w:ascii="Times New Roman" w:eastAsia="Calibri" w:hAnsi="Times New Roman" w:cs="Times New Roman"/>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151D" w:rsidRPr="0084151D" w:rsidRDefault="0084151D" w:rsidP="0084151D">
            <w:pPr>
              <w:spacing w:before="120" w:after="0"/>
              <w:jc w:val="center"/>
              <w:rPr>
                <w:rFonts w:ascii="Times New Roman" w:eastAsia="Calibri" w:hAnsi="Times New Roman" w:cs="Times New Roman"/>
                <w:sz w:val="32"/>
              </w:rPr>
            </w:pPr>
            <w:r w:rsidRPr="0084151D">
              <w:rPr>
                <w:rFonts w:ascii="Times New Roman" w:eastAsia="Calibri" w:hAnsi="Times New Roman" w:cs="Times New Roman"/>
                <w:b/>
                <w:bCs/>
                <w:sz w:val="24"/>
                <w:lang w:val="vi-VN"/>
              </w:rPr>
              <w:t>ĐẠI DIỆN THEO PHÁP LUẬT</w:t>
            </w:r>
            <w:r w:rsidRPr="0084151D">
              <w:rPr>
                <w:rFonts w:ascii="Times New Roman" w:eastAsia="Calibri" w:hAnsi="Times New Roman" w:cs="Times New Roman"/>
                <w:b/>
                <w:bCs/>
                <w:sz w:val="24"/>
                <w:lang w:val="vi-VN"/>
              </w:rPr>
              <w:br/>
              <w:t>CỦA TỔ CHỨC</w:t>
            </w:r>
            <w:r w:rsidRPr="0084151D">
              <w:rPr>
                <w:rFonts w:ascii="Times New Roman" w:eastAsia="Calibri" w:hAnsi="Times New Roman" w:cs="Times New Roman"/>
                <w:b/>
                <w:bCs/>
                <w:sz w:val="24"/>
                <w:lang w:val="vi-VN"/>
              </w:rPr>
              <w:br/>
            </w:r>
            <w:r w:rsidRPr="0084151D">
              <w:rPr>
                <w:rFonts w:ascii="Times New Roman" w:eastAsia="Calibri" w:hAnsi="Times New Roman" w:cs="Times New Roman"/>
                <w:i/>
                <w:iCs/>
                <w:sz w:val="24"/>
                <w:lang w:val="vi-VN"/>
              </w:rPr>
              <w:t>(Ký, họ và tên, đóng dấu)</w:t>
            </w:r>
          </w:p>
        </w:tc>
      </w:tr>
    </w:tbl>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24"/>
          <w:lang w:val="vi-VN"/>
        </w:rPr>
        <w:t>_____________</w:t>
      </w:r>
    </w:p>
    <w:p w:rsidR="0084151D" w:rsidRPr="0084151D" w:rsidRDefault="0084151D" w:rsidP="0084151D">
      <w:pPr>
        <w:spacing w:before="120" w:after="280" w:afterAutospacing="1"/>
        <w:rPr>
          <w:rFonts w:ascii="Times New Roman" w:eastAsia="Calibri" w:hAnsi="Times New Roman" w:cs="Times New Roman"/>
          <w:sz w:val="32"/>
        </w:rPr>
      </w:pPr>
      <w:r w:rsidRPr="0084151D">
        <w:rPr>
          <w:rFonts w:ascii="Times New Roman" w:eastAsia="Calibri" w:hAnsi="Times New Roman" w:cs="Times New Roman"/>
          <w:sz w:val="34"/>
          <w:vertAlign w:val="superscript"/>
          <w:lang w:val="vi-VN"/>
        </w:rPr>
        <w:t xml:space="preserve">1 </w:t>
      </w:r>
      <w:r w:rsidRPr="0084151D">
        <w:rPr>
          <w:rFonts w:ascii="Times New Roman" w:eastAsia="Calibri" w:hAnsi="Times New Roman" w:cs="Times New Roman"/>
          <w:sz w:val="24"/>
          <w:lang w:val="vi-VN"/>
        </w:rPr>
        <w:t>Đối với chứng chỉ hành nghề được cấp theo quy định của Luật Xây dựng năm 2014, số chứng chỉ hành nghề cần kê khai đầy đủ theo khoản 6 Điều 44 Nghị định này.</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1D"/>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4151D"/>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3AC4A-553B-46CA-A48F-29F48DA5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6477</Characters>
  <Application>Microsoft Office Word</Application>
  <DocSecurity>0</DocSecurity>
  <Lines>53</Lines>
  <Paragraphs>15</Paragraphs>
  <ScaleCrop>false</ScaleCrop>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2021-04-21T17:22:00Z</dcterms:created>
  <dcterms:modified xsi:type="dcterms:W3CDTF">2021-04-21T17:22:00Z</dcterms:modified>
</cp:coreProperties>
</file>