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8A5" w:rsidRPr="000748A5" w:rsidRDefault="000748A5" w:rsidP="000748A5">
      <w:pPr>
        <w:keepNext/>
        <w:spacing w:before="120" w:after="120" w:line="264" w:lineRule="auto"/>
        <w:ind w:firstLine="720"/>
        <w:jc w:val="both"/>
        <w:outlineLvl w:val="1"/>
        <w:rPr>
          <w:rFonts w:ascii="Times New Roman" w:eastAsia="Times New Roman" w:hAnsi="Times New Roman" w:cs="Times New Roman"/>
          <w:b/>
          <w:bCs/>
          <w:sz w:val="28"/>
          <w:szCs w:val="24"/>
        </w:rPr>
      </w:pPr>
      <w:bookmarkStart w:id="0" w:name="_Toc29561056"/>
      <w:r w:rsidRPr="000748A5">
        <w:rPr>
          <w:rFonts w:ascii="Times New Roman" w:eastAsia="Times New Roman" w:hAnsi="Times New Roman" w:cs="Times New Roman"/>
          <w:b/>
          <w:bCs/>
          <w:sz w:val="28"/>
          <w:szCs w:val="24"/>
        </w:rPr>
        <w:t>2. Thủ tục thông báo nhà ở hình thành trong tương lai đủ điều kiện được bán, thuê mua</w:t>
      </w:r>
      <w:bookmarkEnd w:id="0"/>
    </w:p>
    <w:p w:rsidR="000748A5" w:rsidRPr="000748A5" w:rsidRDefault="000748A5" w:rsidP="000748A5">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0748A5">
        <w:rPr>
          <w:rFonts w:ascii="Times New Roman" w:eastAsia="Calibri" w:hAnsi="Times New Roman" w:cs="Times New Roman"/>
          <w:b/>
          <w:bCs/>
          <w:i/>
          <w:iCs/>
          <w:sz w:val="28"/>
        </w:rPr>
        <w:t xml:space="preserve"> 1. Trình tự thực hiện:</w:t>
      </w:r>
    </w:p>
    <w:p w:rsidR="000748A5" w:rsidRPr="000748A5" w:rsidRDefault="000748A5" w:rsidP="000748A5">
      <w:pPr>
        <w:spacing w:before="20" w:after="0" w:line="264" w:lineRule="auto"/>
        <w:ind w:firstLine="567"/>
        <w:jc w:val="both"/>
        <w:rPr>
          <w:rFonts w:ascii="Times New Roman" w:eastAsia="Calibri" w:hAnsi="Times New Roman" w:cs="Times New Roman"/>
          <w:sz w:val="28"/>
        </w:rPr>
      </w:pPr>
      <w:r w:rsidRPr="000748A5">
        <w:rPr>
          <w:rFonts w:ascii="Times New Roman" w:eastAsia="Calibri" w:hAnsi="Times New Roman" w:cs="Times New Roman"/>
          <w:b/>
          <w:sz w:val="28"/>
          <w:lang w:val="nl-NL"/>
        </w:rPr>
        <w:t xml:space="preserve"> Bước 1:</w:t>
      </w:r>
      <w:r w:rsidRPr="000748A5">
        <w:rPr>
          <w:rFonts w:ascii="Times New Roman" w:eastAsia="Calibri" w:hAnsi="Times New Roman" w:cs="Times New Roman"/>
          <w:sz w:val="28"/>
          <w:lang w:val="nl-NL"/>
        </w:rPr>
        <w:t xml:space="preserve"> Người nộp hồ sơ là chủ đầu tư nộp hồ sơ trực tiếp đề nghị giải quyết thủ tục hành chính tại Bộ phận tiếp nhận và trả kết quả Sở Xây dựng thuộc Trung tâm phục vụ hành chính công tỉnh Bắc Giang. </w:t>
      </w:r>
    </w:p>
    <w:p w:rsidR="000748A5" w:rsidRPr="000748A5" w:rsidRDefault="000748A5" w:rsidP="000748A5">
      <w:pPr>
        <w:spacing w:before="20" w:after="0" w:line="264" w:lineRule="auto"/>
        <w:ind w:firstLine="567"/>
        <w:jc w:val="both"/>
        <w:rPr>
          <w:rFonts w:ascii="Times New Roman" w:eastAsia="Calibri" w:hAnsi="Times New Roman" w:cs="Times New Roman"/>
          <w:sz w:val="28"/>
          <w:lang w:val="nl-NL"/>
        </w:rPr>
      </w:pPr>
      <w:r w:rsidRPr="000748A5">
        <w:rPr>
          <w:rFonts w:ascii="Times New Roman" w:eastAsia="Calibri" w:hAnsi="Times New Roman" w:cs="Times New Roman"/>
          <w:sz w:val="28"/>
          <w:lang w:val="nl-NL"/>
        </w:rPr>
        <w:t>- Địa chỉ: Khu Quảng trường 3/2, thành phố Bắc Giang.</w:t>
      </w:r>
    </w:p>
    <w:p w:rsidR="000748A5" w:rsidRPr="000748A5" w:rsidRDefault="000748A5" w:rsidP="000748A5">
      <w:pPr>
        <w:spacing w:before="20" w:after="0" w:line="264" w:lineRule="auto"/>
        <w:ind w:firstLine="567"/>
        <w:jc w:val="both"/>
        <w:rPr>
          <w:rFonts w:ascii="Times New Roman" w:eastAsia="Calibri" w:hAnsi="Times New Roman" w:cs="Times New Roman"/>
          <w:sz w:val="28"/>
          <w:lang w:val="nl-NL"/>
        </w:rPr>
      </w:pPr>
      <w:r w:rsidRPr="000748A5">
        <w:rPr>
          <w:rFonts w:ascii="Times New Roman" w:eastAsia="Calibri" w:hAnsi="Times New Roman" w:cs="Times New Roman"/>
          <w:sz w:val="28"/>
          <w:lang w:val="nl-NL"/>
        </w:rPr>
        <w:t xml:space="preserve">- Điện thoại: 0240.3.555.689; </w:t>
      </w:r>
    </w:p>
    <w:p w:rsidR="000748A5" w:rsidRPr="000748A5" w:rsidRDefault="000748A5" w:rsidP="000748A5">
      <w:pPr>
        <w:spacing w:before="20" w:after="0" w:line="264" w:lineRule="auto"/>
        <w:ind w:firstLine="567"/>
        <w:jc w:val="both"/>
        <w:rPr>
          <w:rFonts w:ascii="Times New Roman" w:eastAsia="Calibri" w:hAnsi="Times New Roman" w:cs="Times New Roman"/>
          <w:sz w:val="28"/>
          <w:lang w:val="nl-NL"/>
        </w:rPr>
      </w:pPr>
      <w:r w:rsidRPr="000748A5">
        <w:rPr>
          <w:rFonts w:ascii="Times New Roman" w:eastAsia="Calibri" w:hAnsi="Times New Roman" w:cs="Times New Roman"/>
          <w:sz w:val="28"/>
          <w:lang w:val="nl-NL"/>
        </w:rPr>
        <w:t>- Thời gian tiếp nhận hồ sơ: Từ thứ 2 đến thứ 6 hàng tuần.</w:t>
      </w:r>
    </w:p>
    <w:p w:rsidR="000748A5" w:rsidRPr="000748A5" w:rsidRDefault="000748A5" w:rsidP="000748A5">
      <w:pPr>
        <w:spacing w:before="20" w:after="0" w:line="264" w:lineRule="auto"/>
        <w:ind w:firstLine="567"/>
        <w:jc w:val="both"/>
        <w:rPr>
          <w:rFonts w:ascii="Times New Roman" w:eastAsia="Calibri" w:hAnsi="Times New Roman" w:cs="Times New Roman"/>
          <w:sz w:val="28"/>
          <w:lang w:val="nl-NL"/>
        </w:rPr>
      </w:pPr>
      <w:r w:rsidRPr="000748A5">
        <w:rPr>
          <w:rFonts w:ascii="Times New Roman" w:eastAsia="Calibri" w:hAnsi="Times New Roman" w:cs="Times New Roman"/>
          <w:sz w:val="28"/>
          <w:lang w:val="nl-NL"/>
        </w:rPr>
        <w:t>+ Mùa hè: Sáng: từ 7h30 đến 11h00.   Chiều: Từ 14h00 đến 16h00.</w:t>
      </w:r>
    </w:p>
    <w:p w:rsidR="000748A5" w:rsidRPr="000748A5" w:rsidRDefault="000748A5" w:rsidP="000748A5">
      <w:pPr>
        <w:spacing w:before="20" w:after="0" w:line="264" w:lineRule="auto"/>
        <w:ind w:firstLine="567"/>
        <w:jc w:val="both"/>
        <w:rPr>
          <w:rFonts w:ascii="Times New Roman" w:eastAsia="Calibri" w:hAnsi="Times New Roman" w:cs="Times New Roman"/>
          <w:sz w:val="28"/>
          <w:lang w:val="nl-NL"/>
        </w:rPr>
      </w:pPr>
      <w:r w:rsidRPr="000748A5">
        <w:rPr>
          <w:rFonts w:ascii="Times New Roman" w:eastAsia="Calibri" w:hAnsi="Times New Roman" w:cs="Times New Roman"/>
          <w:sz w:val="28"/>
          <w:lang w:val="nl-NL"/>
        </w:rPr>
        <w:t>+ Mùa đông: Sáng: từ 8h00 đến 11h30. Chiều: Từ 13h30 đến 16h00.</w:t>
      </w:r>
    </w:p>
    <w:p w:rsidR="000748A5" w:rsidRPr="000748A5" w:rsidRDefault="000748A5" w:rsidP="000748A5">
      <w:pPr>
        <w:spacing w:before="20" w:after="0" w:line="264" w:lineRule="auto"/>
        <w:ind w:firstLine="567"/>
        <w:jc w:val="both"/>
        <w:rPr>
          <w:rFonts w:ascii="Times New Roman" w:eastAsia="Calibri" w:hAnsi="Times New Roman" w:cs="Times New Roman"/>
          <w:sz w:val="28"/>
          <w:lang w:val="nl-NL"/>
        </w:rPr>
      </w:pPr>
      <w:r w:rsidRPr="000748A5">
        <w:rPr>
          <w:rFonts w:ascii="Times New Roman" w:eastAsia="Calibri" w:hAnsi="Times New Roman" w:cs="Times New Roman"/>
          <w:sz w:val="28"/>
          <w:lang w:val="nl-NL"/>
        </w:rPr>
        <w:t>Cán bộ tiếp nhận kiểm tra hồ sơ, hướng dẫn hoàn thiện hồ sơ (nếu chưa đủ thành phần); thực hiện tiếp nhận hồ sơ, ghi phiếu hẹn trả kết quả (có ký, ghi rõ ngày hẹn trả kết quả) gửi người nộp hồ sơ.</w:t>
      </w:r>
    </w:p>
    <w:p w:rsidR="000748A5" w:rsidRPr="000748A5" w:rsidRDefault="000748A5" w:rsidP="000748A5">
      <w:pPr>
        <w:spacing w:before="20" w:after="0" w:line="264" w:lineRule="auto"/>
        <w:ind w:firstLine="567"/>
        <w:jc w:val="both"/>
        <w:rPr>
          <w:rFonts w:ascii="Times New Roman" w:eastAsia="Calibri" w:hAnsi="Times New Roman" w:cs="Times New Roman"/>
          <w:sz w:val="28"/>
          <w:lang w:val="nl-NL"/>
        </w:rPr>
      </w:pPr>
      <w:r w:rsidRPr="000748A5">
        <w:rPr>
          <w:rFonts w:ascii="Times New Roman" w:eastAsia="Calibri" w:hAnsi="Times New Roman" w:cs="Times New Roman"/>
          <w:b/>
          <w:sz w:val="28"/>
          <w:lang w:val="nl-NL"/>
        </w:rPr>
        <w:t xml:space="preserve"> Bước 2:</w:t>
      </w:r>
      <w:r w:rsidRPr="000748A5">
        <w:rPr>
          <w:rFonts w:ascii="Times New Roman" w:eastAsia="Calibri" w:hAnsi="Times New Roman" w:cs="Times New Roman"/>
          <w:sz w:val="28"/>
          <w:lang w:val="nl-NL"/>
        </w:rPr>
        <w:t xml:space="preserve"> </w:t>
      </w:r>
    </w:p>
    <w:p w:rsidR="000748A5" w:rsidRPr="000748A5" w:rsidRDefault="000748A5" w:rsidP="000748A5">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0748A5">
        <w:rPr>
          <w:rFonts w:ascii="Times New Roman" w:eastAsia="Calibri" w:hAnsi="Times New Roman" w:cs="Times New Roman"/>
          <w:sz w:val="28"/>
          <w:lang w:val="nl-NL"/>
        </w:rPr>
        <w:t>Chủ đầu tư phải có văn bản gửi Sở Xây dựng nơi có nhà ở kèm theo giấy tờ chứng minh nhà ở có đủ điều kiện được bán, cho thuê mua theo quy định tại Khoản 1 Điều 55 của Luật Kinh doanh bất động sản; trường hợp có thế chấp dự án đầu tư xây dựng hoặc thế chấp nhà ở sẽ bán, cho thuê mua thì chủ đầu tư phải gửi kèm theo giấy tờ chứng minh đã giải chấp hoặc biên bản thống nhất của bên mua, bên thuê mua nhà ở và bên nhận thế chấp về việc không phải giải chấp và được mua bán, thuê mua nhà ở đó; trường hợp không có thế chấp dự án hoặc thế chấp nhà ở sẽ bán, cho thuê mua thì chủ đầu tư phải ghi rõ cam kết chịu trách nhiệm trong văn bản gửi Sở Xây dựng.</w:t>
      </w:r>
    </w:p>
    <w:p w:rsidR="000748A5" w:rsidRPr="000748A5" w:rsidRDefault="000748A5" w:rsidP="000748A5">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0748A5">
        <w:rPr>
          <w:rFonts w:ascii="Times New Roman" w:eastAsia="Calibri" w:hAnsi="Times New Roman" w:cs="Times New Roman"/>
          <w:sz w:val="28"/>
          <w:lang w:val="nl-NL"/>
        </w:rPr>
        <w:t xml:space="preserve"> Trong thời hạn 15 ngày, kể từ ngày nhận được hồ sơ đề nghị của chủ đầu tư, Sở Xây dựng phải kiểm tra hồ sơ; nếu hồ sơ có đủ giấy tờ theo quy định thì Sở Xây dựng phải có văn bản thông báo nhà ở đủ điều kiện được bán, cho thuê mua gửi chủ đầu tư; nếu hồ sơ chưa có đủ giấy tờ theo quy định thì phải có văn bản nêu rõ lý do. Trường hợp chủ đầu tư đã gửi hồ sơ nhưng quá thời hạn quy định mà Sở Xây dựng không có văn bản thông báo và nhà ở đó đã đủ điều kiện được bán, cho thuê mua thì chủ đầu tư được quyền ký hợp đồng mua bán, cho thuê mua nhà ở hình thành trong tương lai nhưng phải chịu trách nhiệm về việc bán, cho thuê mua nhà ở này; Sở Xây dựng phải chịu trách nhiệm về việc thông báo hoặc không có văn bản thông báo nhà ở đủ điều kiện được bán, cho thuê mua sau khi nhận được hồ sơ đề nghị của chủ đầu tư.</w:t>
      </w:r>
    </w:p>
    <w:p w:rsidR="000748A5" w:rsidRPr="000748A5" w:rsidRDefault="000748A5" w:rsidP="000748A5">
      <w:pPr>
        <w:spacing w:before="20" w:after="0" w:line="264" w:lineRule="auto"/>
        <w:ind w:firstLine="567"/>
        <w:jc w:val="both"/>
        <w:rPr>
          <w:rFonts w:ascii="Times New Roman" w:eastAsia="Calibri" w:hAnsi="Times New Roman" w:cs="Times New Roman"/>
          <w:sz w:val="28"/>
          <w:lang w:val="nl-NL"/>
        </w:rPr>
      </w:pPr>
      <w:r w:rsidRPr="000748A5">
        <w:rPr>
          <w:rFonts w:ascii="Times New Roman" w:eastAsia="Calibri" w:hAnsi="Times New Roman" w:cs="Times New Roman"/>
          <w:b/>
          <w:sz w:val="28"/>
          <w:lang w:val="nl-NL"/>
        </w:rPr>
        <w:t>Bước 3:</w:t>
      </w:r>
      <w:r w:rsidRPr="000748A5">
        <w:rPr>
          <w:rFonts w:ascii="Times New Roman" w:eastAsia="Calibri" w:hAnsi="Times New Roman" w:cs="Times New Roman"/>
          <w:sz w:val="28"/>
          <w:lang w:val="nl-NL"/>
        </w:rPr>
        <w:t xml:space="preserve"> Người nhận kết quả xuất trình phiếu hẹn trả kết quả và nhận kết quả tại Bộ phận tiếp nhận và trả kết quả. Thời gian trả kết quả theo thời gian ghi trên phiếu hẹn trả kết quả.</w:t>
      </w:r>
    </w:p>
    <w:p w:rsidR="000748A5" w:rsidRPr="000748A5" w:rsidRDefault="000748A5" w:rsidP="000748A5">
      <w:pPr>
        <w:spacing w:before="20" w:after="0" w:line="264" w:lineRule="auto"/>
        <w:ind w:firstLine="567"/>
        <w:jc w:val="both"/>
        <w:rPr>
          <w:rFonts w:ascii="Times New Roman" w:eastAsia="Calibri" w:hAnsi="Times New Roman" w:cs="Times New Roman"/>
          <w:sz w:val="28"/>
          <w:lang w:val="nl-NL"/>
        </w:rPr>
      </w:pPr>
      <w:r w:rsidRPr="000748A5">
        <w:rPr>
          <w:rFonts w:ascii="Times New Roman" w:eastAsia="Calibri" w:hAnsi="Times New Roman" w:cs="Times New Roman"/>
          <w:b/>
          <w:bCs/>
          <w:i/>
          <w:iCs/>
          <w:sz w:val="28"/>
          <w:lang w:val="nl-NL"/>
        </w:rPr>
        <w:t xml:space="preserve">2. Cách thức thực hiện: </w:t>
      </w:r>
      <w:r w:rsidRPr="000748A5">
        <w:rPr>
          <w:rFonts w:ascii="Times New Roman" w:eastAsia="Calibri" w:hAnsi="Times New Roman" w:cs="Times New Roman"/>
          <w:sz w:val="28"/>
          <w:lang w:val="nl-NL"/>
        </w:rPr>
        <w:t>Nộp hồ sơ trực tiếp đến Bộ phận tiếp nhận và trả kết quả Sở Xây dựng thuộc Trung tâm phục vụ hành chính công tỉnh Bắc Giang.</w:t>
      </w:r>
    </w:p>
    <w:p w:rsidR="000748A5" w:rsidRPr="000748A5" w:rsidRDefault="000748A5" w:rsidP="000748A5">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0748A5">
        <w:rPr>
          <w:rFonts w:ascii="Times New Roman" w:eastAsia="Calibri" w:hAnsi="Times New Roman" w:cs="Times New Roman"/>
          <w:b/>
          <w:bCs/>
          <w:i/>
          <w:iCs/>
          <w:sz w:val="28"/>
          <w:lang w:val="nl-NL"/>
        </w:rPr>
        <w:lastRenderedPageBreak/>
        <w:t>3. Thành phần hồ sơ, số lượng hồ sơ:</w:t>
      </w:r>
    </w:p>
    <w:p w:rsidR="000748A5" w:rsidRPr="000748A5" w:rsidRDefault="000748A5" w:rsidP="000748A5">
      <w:pPr>
        <w:tabs>
          <w:tab w:val="left" w:pos="3960"/>
        </w:tabs>
        <w:autoSpaceDE w:val="0"/>
        <w:autoSpaceDN w:val="0"/>
        <w:adjustRightInd w:val="0"/>
        <w:spacing w:before="20" w:after="0" w:line="264" w:lineRule="auto"/>
        <w:ind w:firstLine="567"/>
        <w:jc w:val="both"/>
        <w:rPr>
          <w:rFonts w:ascii="Times New Roman" w:eastAsia="Calibri" w:hAnsi="Times New Roman" w:cs="Times New Roman"/>
          <w:b/>
          <w:sz w:val="28"/>
        </w:rPr>
      </w:pPr>
      <w:r w:rsidRPr="000748A5">
        <w:rPr>
          <w:rFonts w:ascii="Times New Roman" w:eastAsia="Calibri" w:hAnsi="Times New Roman" w:cs="Times New Roman"/>
          <w:b/>
          <w:sz w:val="28"/>
        </w:rPr>
        <w:t>a) Thành phần hồ sơ:</w:t>
      </w:r>
    </w:p>
    <w:p w:rsidR="000748A5" w:rsidRPr="000748A5" w:rsidRDefault="000748A5" w:rsidP="000748A5">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0748A5">
        <w:rPr>
          <w:rFonts w:ascii="Times New Roman" w:eastAsia="Calibri" w:hAnsi="Times New Roman" w:cs="Times New Roman"/>
          <w:sz w:val="28"/>
        </w:rPr>
        <w:t>- Văn bản gửi Sở Xây dựng đề nghị thông báo nhà ở đủ điều kiện bán, cho thuê mua;</w:t>
      </w:r>
    </w:p>
    <w:p w:rsidR="000748A5" w:rsidRPr="000748A5" w:rsidRDefault="000748A5" w:rsidP="000748A5">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0748A5">
        <w:rPr>
          <w:rFonts w:ascii="Times New Roman" w:eastAsia="Calibri" w:hAnsi="Times New Roman" w:cs="Times New Roman"/>
          <w:sz w:val="28"/>
        </w:rPr>
        <w:t>- Các giấy tờ chứng minh bao gồm:</w:t>
      </w:r>
    </w:p>
    <w:p w:rsidR="000748A5" w:rsidRPr="000748A5" w:rsidRDefault="000748A5" w:rsidP="000748A5">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0748A5">
        <w:rPr>
          <w:rFonts w:ascii="Times New Roman" w:eastAsia="Calibri" w:hAnsi="Times New Roman" w:cs="Times New Roman"/>
          <w:sz w:val="28"/>
        </w:rPr>
        <w:t>+ Giấy tờ về quyền sử dụng đất, hồ sơ dự án, thiết kế bản vẽ thi công đã được cấp có thẩm quyền phê duyệt, Giấy phép xây dựng đối với trường hợp phải có Giấy phép xây dựng, giấy tờ về nghiệm thu việc hoàn thành xây dựng cơ sở hạ tầng kỹ thuật tương ứng theo tiến độ; trường hợp là nhà chung cư, tòa nhà hỗn hợp có mục đích để ở hình thành trong tương lai thì phải có biên bản nghiệm thu hoàn thành xong phần móng của tòa nhà đó;</w:t>
      </w:r>
    </w:p>
    <w:p w:rsidR="000748A5" w:rsidRPr="000748A5" w:rsidRDefault="000748A5" w:rsidP="000748A5">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0748A5">
        <w:rPr>
          <w:rFonts w:ascii="Times New Roman" w:eastAsia="Calibri" w:hAnsi="Times New Roman" w:cs="Times New Roman"/>
          <w:sz w:val="28"/>
        </w:rPr>
        <w:t>+ Trường hợp có thế chấp dự án đầu tư xây dựng hoặc thế chấp nhà ở sẽ bán, cho thuê mua thì chủ đầu tư phải gửi kèm theo giấy tờ chứng minh đã giải chấp hoặc biên bản thống nhất của bên mua, bên thuê mua nhà ở và bên nhận thế chấp về việc không phải giải chấp và được mua bán, thuê mua nhà ở đó;</w:t>
      </w:r>
    </w:p>
    <w:p w:rsidR="000748A5" w:rsidRPr="000748A5" w:rsidRDefault="000748A5" w:rsidP="000748A5">
      <w:pPr>
        <w:tabs>
          <w:tab w:val="left" w:pos="3960"/>
        </w:tabs>
        <w:autoSpaceDE w:val="0"/>
        <w:autoSpaceDN w:val="0"/>
        <w:adjustRightInd w:val="0"/>
        <w:spacing w:before="20" w:after="0" w:line="264" w:lineRule="auto"/>
        <w:ind w:firstLine="567"/>
        <w:jc w:val="both"/>
        <w:rPr>
          <w:rFonts w:ascii="Times New Roman" w:eastAsia="Calibri" w:hAnsi="Times New Roman" w:cs="Times New Roman"/>
          <w:b/>
          <w:sz w:val="28"/>
        </w:rPr>
      </w:pPr>
      <w:r w:rsidRPr="000748A5">
        <w:rPr>
          <w:rFonts w:ascii="Times New Roman" w:eastAsia="Calibri" w:hAnsi="Times New Roman" w:cs="Times New Roman"/>
          <w:b/>
          <w:sz w:val="28"/>
        </w:rPr>
        <w:t>b) Số lượng hồ sơ: 01 bộ</w:t>
      </w:r>
    </w:p>
    <w:p w:rsidR="000748A5" w:rsidRPr="000748A5" w:rsidRDefault="000748A5" w:rsidP="000748A5">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0748A5">
        <w:rPr>
          <w:rFonts w:ascii="Times New Roman" w:eastAsia="Calibri" w:hAnsi="Times New Roman" w:cs="Times New Roman"/>
          <w:b/>
          <w:bCs/>
          <w:i/>
          <w:iCs/>
          <w:sz w:val="28"/>
        </w:rPr>
        <w:t xml:space="preserve">4. Thời hạn giải quyết: </w:t>
      </w:r>
      <w:r w:rsidRPr="000748A5">
        <w:rPr>
          <w:rFonts w:ascii="Times New Roman" w:eastAsia="Calibri" w:hAnsi="Times New Roman" w:cs="Times New Roman"/>
          <w:sz w:val="28"/>
        </w:rPr>
        <w:t>15 ngày, kể từ ngày Sở Xây dựng nhận đủ hồ sơ của chủ đầu tư.</w:t>
      </w:r>
    </w:p>
    <w:p w:rsidR="000748A5" w:rsidRPr="000748A5" w:rsidRDefault="000748A5" w:rsidP="000748A5">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0748A5">
        <w:rPr>
          <w:rFonts w:ascii="Times New Roman" w:eastAsia="Calibri" w:hAnsi="Times New Roman" w:cs="Times New Roman"/>
          <w:b/>
          <w:bCs/>
          <w:i/>
          <w:iCs/>
          <w:sz w:val="28"/>
        </w:rPr>
        <w:t xml:space="preserve">5. Đối tượng thực hiện thủ tục hành chính: </w:t>
      </w:r>
      <w:r w:rsidRPr="000748A5">
        <w:rPr>
          <w:rFonts w:ascii="Times New Roman" w:eastAsia="Calibri" w:hAnsi="Times New Roman" w:cs="Times New Roman"/>
          <w:sz w:val="28"/>
        </w:rPr>
        <w:t>Chủ đầu tư</w:t>
      </w:r>
    </w:p>
    <w:p w:rsidR="000748A5" w:rsidRPr="000748A5" w:rsidRDefault="000748A5" w:rsidP="000748A5">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0748A5">
        <w:rPr>
          <w:rFonts w:ascii="Times New Roman" w:eastAsia="Calibri" w:hAnsi="Times New Roman" w:cs="Times New Roman"/>
          <w:b/>
          <w:bCs/>
          <w:i/>
          <w:iCs/>
          <w:sz w:val="28"/>
        </w:rPr>
        <w:t xml:space="preserve">6. Cơ quan thực hiện thủ tục hành chính: </w:t>
      </w:r>
      <w:r w:rsidRPr="000748A5">
        <w:rPr>
          <w:rFonts w:ascii="Times New Roman" w:eastAsia="Calibri" w:hAnsi="Times New Roman" w:cs="Times New Roman"/>
          <w:sz w:val="28"/>
        </w:rPr>
        <w:t>Sở Xây dựng</w:t>
      </w:r>
    </w:p>
    <w:p w:rsidR="000748A5" w:rsidRPr="000748A5" w:rsidRDefault="000748A5" w:rsidP="000748A5">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0748A5">
        <w:rPr>
          <w:rFonts w:ascii="Times New Roman" w:eastAsia="Calibri" w:hAnsi="Times New Roman" w:cs="Times New Roman"/>
          <w:b/>
          <w:bCs/>
          <w:i/>
          <w:iCs/>
          <w:sz w:val="28"/>
        </w:rPr>
        <w:t xml:space="preserve">7. Kết quả thực hiện thủ tục hành chính: </w:t>
      </w:r>
      <w:r w:rsidRPr="000748A5">
        <w:rPr>
          <w:rFonts w:ascii="Times New Roman" w:eastAsia="Calibri" w:hAnsi="Times New Roman" w:cs="Times New Roman"/>
          <w:sz w:val="28"/>
        </w:rPr>
        <w:t>Văn bản thông báo nhà ở đủ điều kiện bán, cho thuê mua</w:t>
      </w:r>
    </w:p>
    <w:p w:rsidR="000748A5" w:rsidRPr="000748A5" w:rsidRDefault="000748A5" w:rsidP="000748A5">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0748A5">
        <w:rPr>
          <w:rFonts w:ascii="Times New Roman" w:eastAsia="Calibri" w:hAnsi="Times New Roman" w:cs="Times New Roman"/>
          <w:b/>
          <w:bCs/>
          <w:i/>
          <w:iCs/>
          <w:sz w:val="28"/>
        </w:rPr>
        <w:t xml:space="preserve">8. Lệ phí: </w:t>
      </w:r>
      <w:r w:rsidRPr="000748A5">
        <w:rPr>
          <w:rFonts w:ascii="Times New Roman" w:eastAsia="Calibri" w:hAnsi="Times New Roman" w:cs="Times New Roman"/>
          <w:sz w:val="28"/>
        </w:rPr>
        <w:t>Không</w:t>
      </w:r>
    </w:p>
    <w:p w:rsidR="000748A5" w:rsidRPr="000748A5" w:rsidRDefault="000748A5" w:rsidP="000748A5">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0748A5">
        <w:rPr>
          <w:rFonts w:ascii="Times New Roman" w:eastAsia="Calibri" w:hAnsi="Times New Roman" w:cs="Times New Roman"/>
          <w:b/>
          <w:bCs/>
          <w:i/>
          <w:iCs/>
          <w:sz w:val="28"/>
        </w:rPr>
        <w:t xml:space="preserve">9. Tên mẫu đơn, mẫu tờ khai: </w:t>
      </w:r>
      <w:r w:rsidRPr="000748A5">
        <w:rPr>
          <w:rFonts w:ascii="Times New Roman" w:eastAsia="Calibri" w:hAnsi="Times New Roman" w:cs="Times New Roman"/>
          <w:sz w:val="28"/>
        </w:rPr>
        <w:t>không quy định</w:t>
      </w:r>
    </w:p>
    <w:p w:rsidR="000748A5" w:rsidRPr="000748A5" w:rsidRDefault="000748A5" w:rsidP="000748A5">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0748A5">
        <w:rPr>
          <w:rFonts w:ascii="Times New Roman" w:eastAsia="Calibri" w:hAnsi="Times New Roman" w:cs="Times New Roman"/>
          <w:b/>
          <w:bCs/>
          <w:i/>
          <w:iCs/>
          <w:sz w:val="28"/>
        </w:rPr>
        <w:t xml:space="preserve">10. Yêu cầu, điều kiện thực hiện thủ tục hành chính: </w:t>
      </w:r>
      <w:r w:rsidRPr="000748A5">
        <w:rPr>
          <w:rFonts w:ascii="Times New Roman" w:eastAsia="Calibri" w:hAnsi="Times New Roman" w:cs="Times New Roman"/>
          <w:sz w:val="28"/>
        </w:rPr>
        <w:t>Không</w:t>
      </w:r>
    </w:p>
    <w:p w:rsidR="000748A5" w:rsidRPr="000748A5" w:rsidRDefault="000748A5" w:rsidP="000748A5">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0748A5">
        <w:rPr>
          <w:rFonts w:ascii="Times New Roman" w:eastAsia="Calibri" w:hAnsi="Times New Roman" w:cs="Times New Roman"/>
          <w:b/>
          <w:bCs/>
          <w:i/>
          <w:iCs/>
          <w:sz w:val="28"/>
        </w:rPr>
        <w:t>11. Căn cứ pháp lý của thủ tục hành chính:</w:t>
      </w:r>
    </w:p>
    <w:p w:rsidR="000748A5" w:rsidRPr="000748A5" w:rsidRDefault="000748A5" w:rsidP="000748A5">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0748A5">
        <w:rPr>
          <w:rFonts w:ascii="Times New Roman" w:eastAsia="Calibri" w:hAnsi="Times New Roman" w:cs="Times New Roman"/>
          <w:sz w:val="28"/>
        </w:rPr>
        <w:t>- Luật Nhà ở năm 2014;</w:t>
      </w:r>
    </w:p>
    <w:p w:rsidR="000748A5" w:rsidRPr="000748A5" w:rsidRDefault="000748A5" w:rsidP="000748A5">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0748A5">
        <w:rPr>
          <w:rFonts w:ascii="Times New Roman" w:eastAsia="Calibri" w:hAnsi="Times New Roman" w:cs="Times New Roman"/>
          <w:sz w:val="28"/>
        </w:rPr>
        <w:t>- Nghị định số 99/2015/NĐ-CP ngày 20/10/2015 của Chính phủ quy định chi tiết và hướng dẫn thi hành một số điều của Luật Nhà ở.</w:t>
      </w:r>
    </w:p>
    <w:p w:rsidR="00427D47" w:rsidRDefault="00427D47">
      <w:bookmarkStart w:id="1" w:name="_GoBack"/>
      <w:bookmarkEnd w:id="1"/>
    </w:p>
    <w:sectPr w:rsidR="00427D47" w:rsidSect="00A74D24">
      <w:pgSz w:w="11907" w:h="16840" w:code="9"/>
      <w:pgMar w:top="1021"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A5"/>
    <w:rsid w:val="00041B54"/>
    <w:rsid w:val="000748A5"/>
    <w:rsid w:val="00145913"/>
    <w:rsid w:val="001B6647"/>
    <w:rsid w:val="002647DC"/>
    <w:rsid w:val="002655EA"/>
    <w:rsid w:val="003D4B26"/>
    <w:rsid w:val="00427D47"/>
    <w:rsid w:val="00441669"/>
    <w:rsid w:val="00454DE2"/>
    <w:rsid w:val="0048560B"/>
    <w:rsid w:val="005E6651"/>
    <w:rsid w:val="00673A77"/>
    <w:rsid w:val="00690EA9"/>
    <w:rsid w:val="008128A7"/>
    <w:rsid w:val="00826EE5"/>
    <w:rsid w:val="00894942"/>
    <w:rsid w:val="009C5E93"/>
    <w:rsid w:val="00A74D24"/>
    <w:rsid w:val="00AF7245"/>
    <w:rsid w:val="00B6040B"/>
    <w:rsid w:val="00C86617"/>
    <w:rsid w:val="00CB08B0"/>
    <w:rsid w:val="00CF6D2C"/>
    <w:rsid w:val="00E40E91"/>
    <w:rsid w:val="00E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0AC57-6034-4EEB-A3DA-654B69D5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3500</Characters>
  <Application>Microsoft Office Word</Application>
  <DocSecurity>0</DocSecurity>
  <Lines>29</Lines>
  <Paragraphs>8</Paragraphs>
  <ScaleCrop>false</ScaleCrop>
  <Company>Microsoft</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2021-04-21T17:44:00Z</dcterms:created>
  <dcterms:modified xsi:type="dcterms:W3CDTF">2021-04-21T17:44:00Z</dcterms:modified>
</cp:coreProperties>
</file>